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Homeowners Association Board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Association name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(regular board / special / annual owners')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and time called to order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(clubhouse, video, or both)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Notice given (date and method, per the governing documents)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Presiding officer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Board members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Board members 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Management company representative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 and notice</w:t>
      </w:r>
    </w:p>
    <w:p>
      <w:r>
        <w:rPr>
          <w:i/>
          <w:iCs/>
          <w:color w:val="6B7280"/>
        </w:rPr>
        <w:t xml:space="preserve">[Time, who presided, and how and when notice was posted or sent. Many state statutes and most governing documents set a minimum notice period.]</w:t>
      </w:r>
    </w:p>
    <w:p/>
    <w:p>
      <w:pPr>
        <w:pStyle w:val="Heading2"/>
      </w:pPr>
      <w:r>
        <w:t xml:space="preserve">2. Roll call and quorum</w:t>
      </w:r>
    </w:p>
    <w:p>
      <w:r>
        <w:rPr>
          <w:i/>
          <w:iCs/>
          <w:color w:val="6B7280"/>
        </w:rPr>
        <w:t xml:space="preserve">[Board members present. For an owners' meeting, the number of units or votes represented in person and by proxy.]</w:t>
      </w:r>
    </w:p>
    <w:p/>
    <w:p>
      <w:pPr>
        <w:pStyle w:val="Heading2"/>
      </w:pPr>
      <w:r>
        <w:t xml:space="preserve">3. Approval of previous minutes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Homeowner forum</w:t>
      </w:r>
    </w:p>
    <w:p>
      <w:r>
        <w:rPr>
          <w:i/>
          <w:iCs/>
          <w:color w:val="6B7280"/>
        </w:rPr>
        <w:t xml:space="preserve">[Record the number of owners who spoke and the topics raised, not a transcript. Note any item the board agreed to put on a future agenda.]</w:t>
      </w:r>
    </w:p>
    <w:p>
      <w:r>
        <w:t xml:space="preserve">Owners who addressed the board:</w:t>
      </w:r>
    </w:p>
    <w:p>
      <w:r>
        <w:t xml:space="preserve">Topics raised:</w:t>
      </w:r>
    </w:p>
    <w:p>
      <w:r>
        <w:t xml:space="preserve">Referred to future agenda:</w:t>
      </w:r>
    </w:p>
    <w:p/>
    <w:p>
      <w:pPr>
        <w:pStyle w:val="Heading2"/>
      </w:pPr>
      <w:r>
        <w:t xml:space="preserve">5. Treasurer's / management financial report</w:t>
      </w:r>
    </w:p>
    <w:p>
      <w:r>
        <w:rPr>
          <w:i/>
          <w:iCs/>
          <w:color w:val="6B7280"/>
        </w:rPr>
        <w:t xml:space="preserve">[Operating account, reserve fund balance, delinquencies as a total (not by name in the open minutes), and any variance from budget.]</w:t>
      </w:r>
    </w:p>
    <w:p>
      <w:r>
        <w:t xml:space="preserve">Operating balance:</w:t>
      </w:r>
    </w:p>
    <w:p>
      <w:r>
        <w:t xml:space="preserve">Reserve balance:</w:t>
      </w:r>
    </w:p>
    <w:p>
      <w:r>
        <w:t xml:space="preserve">Delinquent accounts (number and total):</w:t>
      </w:r>
    </w:p>
    <w:p>
      <w:r>
        <w:t xml:space="preserve">Motion to accept:</w:t>
      </w:r>
    </w:p>
    <w:p/>
    <w:p>
      <w:pPr>
        <w:pStyle w:val="Heading2"/>
      </w:pPr>
      <w:r>
        <w:t xml:space="preserve">6. Manager's report</w:t>
      </w:r>
    </w:p>
    <w:p>
      <w:r>
        <w:rPr>
          <w:i/>
          <w:iCs/>
          <w:color w:val="6B7280"/>
        </w:rPr>
        <w:t xml:space="preserve">[Maintenance completed, work orders open, violations issued as a count, insurance and permits.]</w:t>
      </w:r>
    </w:p>
    <w:p/>
    <w:p>
      <w:pPr>
        <w:pStyle w:val="Heading2"/>
      </w:pPr>
      <w:r>
        <w:t xml:space="preserve">7. Committee reports</w:t>
      </w:r>
    </w:p>
    <w:p>
      <w:r>
        <w:rPr>
          <w:i/>
          <w:iCs/>
          <w:color w:val="6B7280"/>
        </w:rPr>
        <w:t xml:space="preserve">[Architectural review, landscaping, social, finance. Architectural applications approved or denied are listed by lot or unit number.]</w:t>
      </w:r>
    </w:p>
    <w:p/>
    <w:p>
      <w:pPr>
        <w:pStyle w:val="Heading2"/>
      </w:pPr>
      <w:r>
        <w:t xml:space="preserve">8. Unfinished business</w:t>
      </w:r>
    </w:p>
    <w:p>
      <w:r>
        <w:rPr>
          <w:i/>
          <w:iCs/>
          <w:color w:val="6B7280"/>
        </w:rPr>
        <w:t xml:space="preserve">[Items carried from the previous meeting, with the decision reached.]</w:t>
      </w:r>
    </w:p>
    <w:p/>
    <w:p>
      <w:pPr>
        <w:pStyle w:val="Heading2"/>
      </w:pPr>
      <w:r>
        <w:t xml:space="preserve">9. New business</w:t>
      </w:r>
    </w:p>
    <w:p>
      <w:r>
        <w:rPr>
          <w:i/>
          <w:iCs/>
          <w:color w:val="6B7280"/>
        </w:rPr>
        <w:t xml:space="preserve">[Contracts, assessments, rule changes, reserve expenditures. One block per item with the motion as worded.]</w:t>
      </w:r>
    </w:p>
    <w:p>
      <w:r>
        <w:t xml:space="preserve">Item:</w:t>
      </w:r>
    </w:p>
    <w:p>
      <w:r>
        <w:t xml:space="preserve">Summary: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>
      <w:r>
        <w:t xml:space="preserve">Outcome:</w:t>
      </w:r>
    </w:p>
    <w:p/>
    <w:p>
      <w:pPr>
        <w:pStyle w:val="Heading2"/>
      </w:pPr>
      <w:r>
        <w:t xml:space="preserve">10. Executive session</w:t>
      </w:r>
    </w:p>
    <w:p>
      <w:r>
        <w:rPr>
          <w:i/>
          <w:iCs/>
          <w:color w:val="6B7280"/>
        </w:rPr>
        <w:t xml:space="preserve">[Record only that the board met in executive session, the time, and the category of business (for example, delinquencies, a violation hearing, litigation, a contract negotiation, or personnel). Most states limit what may be discussed in closed session.]</w:t>
      </w:r>
    </w:p>
    <w:p>
      <w:r>
        <w:t xml:space="preserve">Entered at:</w:t>
      </w:r>
    </w:p>
    <w:p>
      <w:r>
        <w:t xml:space="preserve">Category of business:</w:t>
      </w:r>
    </w:p>
    <w:p>
      <w:r>
        <w:t xml:space="preserve">Returned to open session at:</w:t>
      </w:r>
    </w:p>
    <w:p>
      <w:r>
        <w:t xml:space="preserve">Action announced in open session:</w:t>
      </w:r>
    </w:p>
    <w:p/>
    <w:p>
      <w:pPr>
        <w:pStyle w:val="Heading2"/>
      </w:pPr>
      <w:r>
        <w:t xml:space="preserve">11. Next meeting and adjournment</w:t>
      </w:r>
    </w:p>
    <w:p>
      <w:r>
        <w:rPr>
          <w:i/>
          <w:iCs/>
          <w:color w:val="6B7280"/>
        </w:rPr>
        <w:t xml:space="preserve">[Date, time and location of the next meeting and where notice will be posted; who moved to adjourn and the time.]</w:t>
      </w:r>
    </w:p>
    <w:p>
      <w:r>
        <w:t xml:space="preserve">Next meeting:</w:t>
      </w:r>
    </w:p>
    <w:p>
      <w:r>
        <w:t xml:space="preserve">Moved by:</w:t>
      </w:r>
    </w:p>
    <w:p>
      <w:r>
        <w:t xml:space="preserve">Time adjourned:</w:t>
      </w:r>
    </w:p>
    <w:p/>
    <w:p>
      <w:pPr>
        <w:pStyle w:val="Heading2"/>
      </w:pPr>
      <w:r>
        <w:t xml:space="preserve">Approval</w:t>
      </w:r>
    </w:p>
    <w:p>
      <w:r>
        <w:t xml:space="preserve">Minutes submitted by:</w:t>
      </w:r>
    </w:p>
    <w:p>
      <w:r>
        <w:t xml:space="preserve">Minutes approved on:</w:t>
      </w:r>
    </w:p>
    <w:p>
      <w:r>
        <w:t xml:space="preserve">Secretary's signature:</w:t>
      </w:r>
    </w:p>
    <w:p/>
    <w:p>
      <w:pPr>
        <w:pStyle w:val="Heading2"/>
      </w:pPr>
      <w:r>
        <w:t xml:space="preserve">Motions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Homeowners Association Board Meeting Minutes</dc:title>
  <dc:creator>QuietNote</dc:creator>
  <cp:lastModifiedBy>Un-named</cp:lastModifiedBy>
  <cp:revision>1</cp:revision>
  <dcterms:created xsi:type="dcterms:W3CDTF">2026-10-10T12:09:28.942Z</dcterms:created>
  <dcterms:modified xsi:type="dcterms:W3CDTF">2026-10-10T12:09:28.942Z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